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b/>
          <w:bCs/>
          <w:color w:val="222222"/>
          <w:sz w:val="21"/>
          <w:szCs w:val="21"/>
          <w:lang w:val="ru-RU"/>
        </w:rPr>
        <w:t>«Умный город»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— концепция интеграции нескольких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5" w:tooltip="Информационно-коммуникационные технологии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информационных и коммуникационных технологий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(ИКТ) 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6" w:tooltip="Интернет вещей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Интернета вещей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(</w:t>
      </w:r>
      <w:r>
        <w:rPr>
          <w:rFonts w:ascii="Arial" w:hAnsi="Arial" w:cs="Arial"/>
          <w:color w:val="222222"/>
          <w:sz w:val="21"/>
          <w:szCs w:val="21"/>
        </w:rPr>
        <w:t>IoT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 xml:space="preserve"> решения) для управления городским имуществом; активы города включают, в частности, местные отделы информационных систем,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7" w:tooltip="Школ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школы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8" w:tooltip="Библиотек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библиотеки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транспорт,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" w:tooltip="Больниц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больницы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" w:tooltip="Электростанция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электростанции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системы водоснабжения 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" w:tooltip="Система управления отходами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управления отходами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" w:tooltip="Правоприменени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правоохранительные органы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 другие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" w:tooltip="Обязательные работы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общественные службы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Целью создания «умного города» является улучшение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4" w:tooltip="Качество жизни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качества жизни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с помощью технологии городской информатики для повышения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5" w:tooltip="Эффективность (философия)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эффективности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обслуживания и удовлетворения нужд резидентов. ИКТ позволяют городской власти напрямую взаимодействовать с сообществами и городской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6" w:tooltip="Инфраструктур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инфраструктурой,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 следить за тем, что происходит в городе, как город развивается, и какие способы позволяют улучшить качество жизни. За счет использования датчиков, интегрированных в режиме реального времени, накопленные данные от городских жителей и устройств обрабатываются и анализируются. Собранная информация является ключом к решению проблем неэффективности</w:t>
      </w:r>
      <w:hyperlink r:id="rId17" w:anchor="cite_note-academia.edu-1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ИКТ используются для повышения качества, производительности 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8" w:tooltip="Интерактивность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интерактивности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городских служб, снижения расходов и потребления ресурсов, улучшения связи между городскими жителями и государством</w:t>
      </w:r>
      <w:hyperlink r:id="rId19" w:anchor="cite_note-2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[2]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Применение технологии «умного города» развивается с целью улучшения управления городскими потоками и быстрой реакции на сложные задачи</w:t>
      </w:r>
      <w:hyperlink r:id="rId20" w:anchor="cite_note-Komninos_ch-3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[3]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Поэтому «умный город» более подготовлен к решению проблем, чем при простом «операционном» отношении со своими гражданами</w:t>
      </w:r>
      <w:hyperlink r:id="rId21" w:anchor="cite_note-4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[4]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Тем не менее, сам термин остается неясным</w:t>
      </w:r>
      <w:hyperlink r:id="rId22" w:anchor="cite_note-5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[5]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в своей специфике, и, следовательно, предполагает множество толкований и обсуждений.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Другие термины, которые используются в аналогичных концепциях, включают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кибервилль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цифровой город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электронное сообщество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</w:rPr>
        <w:t>flexicity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информационный город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наукоемкий город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сетчатый город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телегород,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телетопия,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всезнающий город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i/>
          <w:iCs/>
          <w:color w:val="222222"/>
          <w:sz w:val="21"/>
          <w:szCs w:val="21"/>
          <w:lang w:val="ru-RU"/>
        </w:rPr>
        <w:t>проводной город</w:t>
      </w:r>
      <w:r w:rsidRPr="00972A35">
        <w:rPr>
          <w:rFonts w:ascii="Arial" w:hAnsi="Arial" w:cs="Arial"/>
          <w:color w:val="222222"/>
          <w:sz w:val="17"/>
          <w:szCs w:val="17"/>
          <w:vertAlign w:val="superscript"/>
          <w:lang w:val="ru-RU"/>
        </w:rPr>
        <w:t>[</w:t>
      </w:r>
      <w:hyperlink r:id="rId23" w:tooltip="Википедия:Ссылки на источники" w:history="1">
        <w:r w:rsidRPr="00972A35">
          <w:rPr>
            <w:rStyle w:val="a4"/>
            <w:rFonts w:ascii="Arial" w:hAnsi="Arial" w:cs="Arial"/>
            <w:i/>
            <w:iCs/>
            <w:color w:val="0B0080"/>
            <w:sz w:val="17"/>
            <w:szCs w:val="17"/>
            <w:vertAlign w:val="superscript"/>
            <w:lang w:val="ru-RU"/>
          </w:rPr>
          <w:t>источник не указан 26 дней</w:t>
        </w:r>
      </w:hyperlink>
      <w:r w:rsidRPr="00972A35">
        <w:rPr>
          <w:rFonts w:ascii="Arial" w:hAnsi="Arial" w:cs="Arial"/>
          <w:color w:val="222222"/>
          <w:sz w:val="17"/>
          <w:szCs w:val="17"/>
          <w:vertAlign w:val="superscript"/>
          <w:lang w:val="ru-RU"/>
        </w:rPr>
        <w:t>]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Отрасли, которые улучшают технологию «умного города» включают в себя государственные услуги</w:t>
      </w:r>
      <w:hyperlink r:id="rId24" w:anchor="cite_note-Southampton-6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[6]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управление городской транспортной сетью, рациональное использование энергии</w:t>
      </w:r>
      <w:hyperlink r:id="rId25" w:anchor="cite_note-Amsterdam-7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[7]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6" w:tooltip="Здравоохранени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здравоохранение</w:t>
        </w:r>
      </w:hyperlink>
      <w:hyperlink r:id="rId27" w:anchor="cite_note-8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[8]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рациональное использование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8" w:tooltip="Водоснабжени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воды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инновационные сельское хозяйство 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29" w:tooltip="Система управления отходами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утилизация отходов</w:t>
        </w:r>
      </w:hyperlink>
      <w:hyperlink r:id="rId30" w:anchor="cite_note-9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[9]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Основные технологические, экономические и экологические изменения стали причиной появления интереса к «умным городам», в том числе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1" w:tooltip="Изменение климат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изменение климата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структурная перестройка экономики, переход к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2" w:tooltip="Интернет-магазин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онлайн-розничной торговле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 развлечениям,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3" w:tooltip="Демографическое старени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старение населения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рост численности городского населения и давления на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4" w:tooltip="Публичные финансы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государственные финансы</w:t>
        </w:r>
      </w:hyperlink>
      <w:hyperlink r:id="rId35" w:anchor="cite_note-10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[10]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Европейский Союз (ЕС) производит постоянные усилия, направленные на разработку стратегии достижения «умного» роста городов для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36" w:tooltip="Метрополия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к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рупнейших городов-регионов</w:t>
      </w:r>
      <w:hyperlink r:id="rId37" w:anchor="cite_note-11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[11]</w:t>
        </w:r>
      </w:hyperlink>
      <w:hyperlink r:id="rId38" w:anchor="cite_note-Paskaleva2009-12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[12]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ЕС разработал целый ряд программ в рамках «повестки дня Европы»</w:t>
      </w:r>
      <w:hyperlink r:id="rId39" w:anchor="cite_note-13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[13]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В 2010 году эта программа уделила особое внимание укреплению инноваций и инвестиций в сфере услуг ИКТ в целях совершенствования государственных услуг и качества жизни</w:t>
      </w:r>
      <w:hyperlink r:id="rId40" w:anchor="cite_note-Paskaleva2009-12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[12]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По оценкам компании Аруп, предполагается, что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41" w:tooltip="Рынок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мировой рынок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умных городских услуг составит $400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млрд в год к 2020 году</w:t>
      </w:r>
      <w:hyperlink r:id="rId42" w:anchor="cite_note-14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[14]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Примеры технологии «умного города» и программы были реализованы 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43" w:tooltip="Милтон-Кинс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Милтон-Кинсе</w:t>
        </w:r>
      </w:hyperlink>
      <w:hyperlink r:id="rId44" w:anchor="cite_note-:0-15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[15]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Саутгемптоне</w:t>
      </w:r>
      <w:hyperlink r:id="rId45" w:anchor="cite_note-Southampton-6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[6]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46" w:anchor="Амстердам" w:tooltip="Умный город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Амстердаме</w:t>
        </w:r>
      </w:hyperlink>
      <w:hyperlink r:id="rId47" w:anchor="cite_note-Amsterdam-7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[7]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48" w:anchor="Барселона" w:tooltip="Умный город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Барселоне</w:t>
        </w:r>
      </w:hyperlink>
      <w:hyperlink r:id="rId49" w:anchor="cite_note-Barcelona-16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[16]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Стокгольме</w:t>
      </w:r>
      <w:hyperlink r:id="rId50" w:anchor="cite_note-Stockholm-17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[17]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51" w:anchor="Москва" w:tooltip="Умный город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Москве</w:t>
        </w:r>
      </w:hyperlink>
      <w:hyperlink r:id="rId52" w:anchor="cite_note-Moscow-18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[18]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</w:pPr>
      <w:r w:rsidRPr="00972A35">
        <w:rPr>
          <w:rFonts w:ascii="Georgia" w:eastAsia="Times New Roman" w:hAnsi="Georgia" w:cs="Times New Roman"/>
          <w:color w:val="000000"/>
          <w:sz w:val="36"/>
          <w:szCs w:val="36"/>
          <w:lang w:val="ru-RU"/>
        </w:rPr>
        <w:t>Характеристики</w:t>
      </w:r>
      <w:r w:rsidRPr="00972A35">
        <w:rPr>
          <w:rFonts w:ascii="Arial" w:eastAsia="Times New Roman" w:hAnsi="Arial" w:cs="Arial"/>
          <w:color w:val="54595D"/>
          <w:sz w:val="24"/>
          <w:szCs w:val="24"/>
          <w:lang w:val="ru-RU"/>
        </w:rPr>
        <w:t>[</w:t>
      </w:r>
      <w:hyperlink r:id="rId53" w:tooltip="Редактировать раздел «Характеристики»" w:history="1">
        <w:r w:rsidRPr="00972A35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</w:t>
        </w:r>
      </w:hyperlink>
      <w:r w:rsidRPr="00972A35">
        <w:rPr>
          <w:rFonts w:ascii="Arial" w:eastAsia="Times New Roman" w:hAnsi="Arial" w:cs="Arial"/>
          <w:color w:val="54595D"/>
          <w:sz w:val="24"/>
          <w:szCs w:val="24"/>
        </w:rPr>
        <w:t> </w:t>
      </w:r>
      <w:r w:rsidRPr="00972A35">
        <w:rPr>
          <w:rFonts w:ascii="Arial" w:eastAsia="Times New Roman" w:hAnsi="Arial" w:cs="Arial"/>
          <w:color w:val="54595D"/>
          <w:sz w:val="24"/>
          <w:szCs w:val="24"/>
          <w:lang w:val="ru-RU"/>
        </w:rPr>
        <w:t>|</w:t>
      </w:r>
      <w:r w:rsidRPr="00972A35">
        <w:rPr>
          <w:rFonts w:ascii="Arial" w:eastAsia="Times New Roman" w:hAnsi="Arial" w:cs="Arial"/>
          <w:color w:val="54595D"/>
          <w:sz w:val="24"/>
          <w:szCs w:val="24"/>
        </w:rPr>
        <w:t> </w:t>
      </w:r>
      <w:hyperlink r:id="rId54" w:tooltip="Редактировать раздел «Характеристики»" w:history="1">
        <w:r w:rsidRPr="00972A35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ru-RU"/>
          </w:rPr>
          <w:t>править код</w:t>
        </w:r>
      </w:hyperlink>
      <w:r w:rsidRPr="00972A35">
        <w:rPr>
          <w:rFonts w:ascii="Arial" w:eastAsia="Times New Roman" w:hAnsi="Arial" w:cs="Arial"/>
          <w:color w:val="54595D"/>
          <w:sz w:val="24"/>
          <w:szCs w:val="24"/>
          <w:lang w:val="ru-RU"/>
        </w:rPr>
        <w:t>]</w:t>
      </w:r>
    </w:p>
    <w:p w:rsidR="00972A35" w:rsidRPr="00972A35" w:rsidRDefault="00972A35" w:rsidP="00972A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Предполагается, что «умный город» (также сообщества,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5" w:tooltip="Кластер (экономика)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бизнес-кластеры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6" w:tooltip="Городская агломерация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городские агломерации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 регионы) использует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7" w:tooltip="Информационно-коммуникационные технологии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Информационные технологии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для:</w:t>
      </w:r>
    </w:p>
    <w:p w:rsidR="00972A35" w:rsidRPr="00972A35" w:rsidRDefault="00972A35" w:rsidP="00972A3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Более эффективного использования физической инфраструктуры (дороги, строительство, экология и другие физические активы) на основе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8" w:tooltip="Искусственный интеллект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искусственного интеллекта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9" w:tooltip="Анализ данных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анализа данных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, чтобы поддерживать сильное и здоровое экономическое, социальное, культурное развитие</w:t>
      </w:r>
      <w:hyperlink r:id="rId60" w:anchor="cite_note-Hollands2008-34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[34]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Эффективного взаимодействия с местными жителями по вопросам местного самоуправления и для принятия решений путем использования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1" w:tooltip="Открытые инновации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открытых инновационных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процессов и электронного участия</w:t>
      </w:r>
      <w:hyperlink r:id="rId62" w:anchor="cite_note-35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[35]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улучшения коллективного разума 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учреждений города посредством электронного управления</w:t>
      </w:r>
      <w:hyperlink r:id="rId63" w:anchor="cite_note-Komninos_ch-3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, с акцентом на участие граждан и совместное проектирование</w:t>
      </w:r>
      <w:hyperlink r:id="rId64" w:anchor="cite_note-Deakin2007-36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[36]</w:t>
        </w:r>
      </w:hyperlink>
      <w:hyperlink r:id="rId65" w:anchor="cite_note-DeakinAllwinkle2007-37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[37]</w:t>
        </w:r>
      </w:hyperlink>
      <w:hyperlink r:id="rId66" w:anchor="cite_note-38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[38]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Учиться, приспосабливаться и вводить новшества и тем самым более эффективно и оперативно реагировать на изменение ситуации путем улучшения интеллекта города</w:t>
      </w:r>
      <w:hyperlink r:id="rId67" w:anchor="cite_note-Komninos_ch-3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[3]</w:t>
        </w:r>
      </w:hyperlink>
      <w:hyperlink r:id="rId68" w:anchor="cite_note-39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[39]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Они эволюционируют в сторону сильной интеграции всех аспектов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69" w:tooltip="Интеллект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человеческого интеллекта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0" w:tooltip="Коллективный интеллект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коллективного разума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, а также искусственного интеллекта в пределах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1" w:tooltip="Город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города</w:t>
        </w:r>
      </w:hyperlink>
      <w:hyperlink r:id="rId72" w:anchor="cite_note-40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[40]</w:t>
        </w:r>
      </w:hyperlink>
      <w:hyperlink r:id="rId73" w:anchor="cite_note-41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[41]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. Городской разум «находится в чрезвычайно эффективном сочетании цифровых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4" w:tooltip="Коммуникационная сеть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телекоммуникационных сетей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(нервов), повсеместно внедренного интеллекта (мозгов), датчиках и метках (органах чувств) и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75" w:tooltip="Программное обеспечение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программного обеспечения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(знания и когнитивных компетенций)»</w:t>
      </w:r>
      <w:hyperlink r:id="rId76" w:anchor="cite_note-42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[42]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Эти формы интеллекта в «умных городах» были продемонстрированы в трех направлениях:</w:t>
      </w:r>
    </w:p>
    <w:p w:rsidR="00972A35" w:rsidRPr="00972A35" w:rsidRDefault="00972A35" w:rsidP="00972A35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972A35">
        <w:rPr>
          <w:rFonts w:ascii="Arial" w:eastAsia="Times New Roman" w:hAnsi="Arial" w:cs="Arial"/>
          <w:noProof/>
          <w:color w:val="0B0080"/>
          <w:sz w:val="20"/>
          <w:szCs w:val="20"/>
        </w:rPr>
        <w:drawing>
          <wp:inline distT="0" distB="0" distL="0" distR="0" wp14:anchorId="778F94CD" wp14:editId="130A6F31">
            <wp:extent cx="2095500" cy="1571625"/>
            <wp:effectExtent l="0" t="0" r="0" b="9525"/>
            <wp:docPr id="1" name="Рисунок 1" descr="https://upload.wikimedia.org/wikipedia/commons/thumb/8/82/Bletchley_Park_-_Draco2008.jpg/220px-Bletchley_Park_-_Draco2008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2/Bletchley_Park_-_Draco2008.jpg/220px-Bletchley_Park_-_Draco2008.jp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A35" w:rsidRPr="00972A35" w:rsidRDefault="00972A35" w:rsidP="00972A35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val="ru-RU"/>
        </w:rPr>
      </w:pPr>
      <w:r w:rsidRPr="00972A35">
        <w:rPr>
          <w:rFonts w:ascii="Arial" w:eastAsia="Times New Roman" w:hAnsi="Arial" w:cs="Arial"/>
          <w:color w:val="222222"/>
          <w:sz w:val="19"/>
          <w:szCs w:val="19"/>
          <w:lang w:val="ru-RU"/>
        </w:rPr>
        <w:t>Блетчли-Парк часто считается первым умным сообществом.</w:t>
      </w:r>
    </w:p>
    <w:p w:rsidR="00972A35" w:rsidRPr="00972A35" w:rsidRDefault="00972A35" w:rsidP="00972A3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Согласование интеллекта</w:t>
      </w:r>
      <w:hyperlink r:id="rId79" w:anchor="cite_note-Komninos_ch-3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: Где города формируют учреждения и решение проблем и сотрудничество с помощью городских сообществ, например, в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0" w:tooltip="Блетчли-парк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Блетчли-парке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, где нацистский шифр Энигма был расшифрован группой экспертов под руководством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1" w:tooltip="Тьюринг, Алан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Алана Тьюринга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. Это было названо первым примером «умного» города, или интеллектуального сообщества</w:t>
      </w:r>
      <w:hyperlink r:id="rId82" w:anchor="cite_note-43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[43]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972A35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Расширение возможностей интеллекта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: Города служат открытые платформы, экспериментальных установок и умной городской инфраструктуры для кластера инноваций в отдельных районах. Они видели в Чисте наукограда в Стокгольме и кибер зона в Гонконге. 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Подобные удобства были также созданы в Мельбурне</w:t>
      </w:r>
      <w:hyperlink r:id="rId83" w:anchor="cite_note-44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[44]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972A35" w:rsidRPr="00972A35" w:rsidRDefault="00972A35" w:rsidP="00972A35">
      <w:pPr>
        <w:shd w:val="clear" w:color="auto" w:fill="F8F9FA"/>
        <w:spacing w:before="100" w:beforeAutospacing="1" w:after="24" w:line="240" w:lineRule="auto"/>
        <w:ind w:left="1104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972A35">
        <w:rPr>
          <w:rFonts w:ascii="Arial" w:eastAsia="Times New Roman" w:hAnsi="Arial" w:cs="Arial"/>
          <w:noProof/>
          <w:color w:val="0B0080"/>
          <w:sz w:val="20"/>
          <w:szCs w:val="20"/>
        </w:rPr>
        <w:drawing>
          <wp:inline distT="0" distB="0" distL="0" distR="0" wp14:anchorId="5A4C6A77" wp14:editId="2F9B57DF">
            <wp:extent cx="2095500" cy="1447800"/>
            <wp:effectExtent l="0" t="0" r="0" b="0"/>
            <wp:docPr id="2" name="Рисунок 2" descr="https://upload.wikimedia.org/wikipedia/commons/thumb/c/ce/C1%26C2look.jpg/220px-C1%26C2look.jp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e/C1%26C2look.jpg/220px-C1%26C2look.jp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A35" w:rsidRPr="00972A35" w:rsidRDefault="00972A35" w:rsidP="00972A35">
      <w:pPr>
        <w:shd w:val="clear" w:color="auto" w:fill="F8F9FA"/>
        <w:spacing w:before="100" w:beforeAutospacing="1" w:line="336" w:lineRule="atLeast"/>
        <w:ind w:left="1104"/>
        <w:rPr>
          <w:rFonts w:ascii="Arial" w:eastAsia="Times New Roman" w:hAnsi="Arial" w:cs="Arial"/>
          <w:color w:val="222222"/>
          <w:sz w:val="19"/>
          <w:szCs w:val="19"/>
          <w:lang w:val="ru-RU"/>
        </w:rPr>
      </w:pPr>
      <w:r w:rsidRPr="00972A35">
        <w:rPr>
          <w:rFonts w:ascii="Arial" w:eastAsia="Times New Roman" w:hAnsi="Arial" w:cs="Arial"/>
          <w:color w:val="222222"/>
          <w:sz w:val="19"/>
          <w:szCs w:val="19"/>
          <w:lang w:val="ru-RU"/>
        </w:rPr>
        <w:t>Здания Киберпорт 1 и Киберпорт 2 в Гонконге</w:t>
      </w:r>
    </w:p>
    <w:p w:rsidR="00972A35" w:rsidRPr="00972A35" w:rsidRDefault="00972A35" w:rsidP="00972A3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Приборы разведки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: Где городская инфраструктура работает в умном сборе данных в режиме реального времени, анализа и прогнозного моделирования ситуаций в различных районах города. Существует много споров вокруг этого, в частности, по вопросам видеонаблюдения в «умных городах». Примеры приборов разведки были реализованы в Амстердаме</w:t>
      </w:r>
      <w:hyperlink r:id="rId86" w:anchor="cite_note-Amsterdam-7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[7]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. Это реализуется через</w:t>
      </w:r>
      <w:hyperlink r:id="rId87" w:anchor="cite_note-Komninos_ch-3" w:history="1">
        <w:r w:rsidRPr="00972A3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ru-RU"/>
          </w:rPr>
          <w:t>[3]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972A35" w:rsidRPr="00972A35" w:rsidRDefault="00972A35" w:rsidP="00972A35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Общей инфраструктуры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8" w:tooltip="IP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ИС (интеллектуальной собственности)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, открытой для исследователей для разработки приложений.</w:t>
      </w:r>
    </w:p>
    <w:p w:rsidR="00972A35" w:rsidRPr="00972A35" w:rsidRDefault="00972A35" w:rsidP="00972A35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Беспроводные измерительные приборы и устройства передачи информации на данный момент времени.</w:t>
      </w:r>
    </w:p>
    <w:p w:rsidR="00972A35" w:rsidRPr="00972A35" w:rsidRDefault="00972A35" w:rsidP="00972A35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Ряд домов снабжен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89" w:tooltip="Интеллектуальный счётчик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смарт-счетчиками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, чтобы уведомлять о потреблении энергии и уменьшить энергопотребление</w:t>
      </w:r>
    </w:p>
    <w:p w:rsidR="00972A35" w:rsidRPr="00972A35" w:rsidRDefault="00972A35" w:rsidP="00972A35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компакторы мусора и авто заправочных станции на</w:t>
      </w:r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90" w:tooltip="Солнечная генерация" w:history="1">
        <w:r w:rsidRPr="00972A35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ru-RU"/>
          </w:rPr>
          <w:t>солнечной энергии</w:t>
        </w:r>
      </w:hyperlink>
      <w:r w:rsidRPr="00972A35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и энергосберегающие лампы.</w:t>
      </w:r>
    </w:p>
    <w:p w:rsidR="00972A35" w:rsidRPr="00972A35" w:rsidRDefault="00972A35" w:rsidP="00972A3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eastAsia="Times New Roman" w:hAnsi="Arial" w:cs="Arial"/>
          <w:color w:val="222222"/>
          <w:sz w:val="21"/>
          <w:szCs w:val="21"/>
          <w:lang w:val="ru-RU"/>
        </w:rPr>
        <w:t>Некоторыми крупными областями интеллектуальной активации города являются: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Новые Интернет-технологии в продвижении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1" w:tooltip="Облачные вычисления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облачных сервисов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2" w:tooltip="Интернет вещей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Интернете вещей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(</w:t>
      </w:r>
      <w:r>
        <w:rPr>
          <w:rFonts w:ascii="Arial" w:hAnsi="Arial" w:cs="Arial"/>
          <w:color w:val="222222"/>
          <w:sz w:val="21"/>
          <w:szCs w:val="21"/>
        </w:rPr>
        <w:t>IoT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), использовании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3" w:tooltip="Смартфон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смартфонов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4" w:tooltip="Интеллектуальный счётчик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смарт-метров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5" w:tooltip="Беспроводная сенсорная сеть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беспроводных сенсорных сетей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с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6" w:tooltip="RFID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RFID</w:t>
        </w:r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-чипами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и более подходящей связью, основанной на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7" w:tooltip="Семантическая паутин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семантической сети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открывают новые способы совместных действий и совместного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98" w:tooltip="Решение задач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решения проблем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Онлайн-платформы для совместной работы по управлению данными датчиков являются сервисами с онлайн базами, которые позволяют владельцам датчиков регистрировать и подключать свои устройства для подачи данных в базу в режиме онлайн для хранения и позволяют разработчикам подключаться к базе данных и создавать свои собственные приложения, основанные на этих данных</w:t>
      </w:r>
      <w:hyperlink r:id="rId99" w:anchor="cite_note-45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[45]</w:t>
        </w:r>
      </w:hyperlink>
      <w:hyperlink r:id="rId100" w:anchor="cite_note-46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[46]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Город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1" w:tooltip="Сантандер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Сантандер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2" w:tooltip="Кантабрия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Кантабрии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на севере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3" w:tooltip="Испания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Испании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имеет 20 000 датчиков, соединяющих здания, инфраструктуру, транспорт, сети коммуникации и предлагает физическое пространство для экспериментов и проверки функций интернета вещей, таких как взаимодействие и управление протоколов, технологичных устройств и вспомогательных служб, таких как обнаружение,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4" w:tooltip="Управление учётными данными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управления идентификацией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 безопасности</w:t>
      </w:r>
      <w:hyperlink r:id="rId105" w:anchor="cite_note-Schaffers-47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[47]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В Сантандере датчиками контролируют уровни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6" w:tooltip="Загрязнени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загрязнения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7" w:tooltip="Шум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шума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8" w:tooltip="Дорожное движени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дорожное движение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 парковки.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Электронные карты (известные как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09" w:tooltip="Смарт-карт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смарт-карты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 xml:space="preserve">) являются еще одной распространенной общественной платформой в контексте умного города. Эти карты обладают уникальным зашифрованном идентификатором, который позволяет владельцу войти на сайты, предоставленных правительством </w:t>
      </w:r>
      <w:proofErr w:type="gramStart"/>
      <w:r w:rsidRPr="00972A35">
        <w:rPr>
          <w:rFonts w:ascii="Arial" w:hAnsi="Arial" w:cs="Arial"/>
          <w:color w:val="222222"/>
          <w:sz w:val="21"/>
          <w:szCs w:val="21"/>
          <w:lang w:val="ru-RU"/>
        </w:rPr>
        <w:t>услуг(</w:t>
      </w:r>
      <w:proofErr w:type="gramEnd"/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или электронных услуг) без создания учетных записей. Единый идентификатор позволяет правительствам агрегировать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0" w:tooltip="Большие данны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данные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о гражданах и их предпочтения, чтобы улучшить предоставление услуг и определить общие интересы группы. Эта технология была реализована в Саутгемптоне</w:t>
      </w:r>
      <w:hyperlink r:id="rId111" w:anchor="cite_note-DeakinAl_jrnl-23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[23]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Согласно новой цифровой стратегии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2" w:tooltip="Москв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Москвы</w:t>
        </w:r>
      </w:hyperlink>
      <w:hyperlink r:id="rId113" w:anchor="cite_note-Moscow-18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[18]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технологиями умного города можно считать: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4" w:tooltip="Искусственный интеллект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Искусственный интеллект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5" w:tooltip="Большие данны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Большие данные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6" w:tooltip="Предсказательная аналитик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предиктивную аналитика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7" w:tooltip="Блокчейн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блокчейн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8" w:tooltip="5G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технологии связи 5</w:t>
        </w:r>
        <w:r>
          <w:rPr>
            <w:rStyle w:val="a4"/>
            <w:rFonts w:ascii="Arial" w:hAnsi="Arial" w:cs="Arial"/>
            <w:color w:val="0B0080"/>
            <w:sz w:val="21"/>
            <w:szCs w:val="21"/>
          </w:rPr>
          <w:t>G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19" w:tooltip="Интернет вещей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интернет вещей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0" w:tooltip="Виртуальная реальность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технологии виртуальной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1" w:tooltip="Дополненная реальность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дополненной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2" w:tooltip="Смешанная реальность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смешанной реальности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3" w:tooltip="Нейрокомпьютерный интерфейс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нейроинтерфейсы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компьютерное 3</w:t>
      </w:r>
      <w:r>
        <w:rPr>
          <w:rFonts w:ascii="Arial" w:hAnsi="Arial" w:cs="Arial"/>
          <w:color w:val="222222"/>
          <w:sz w:val="21"/>
          <w:szCs w:val="21"/>
        </w:rPr>
        <w:t>D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-моделирование 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4" w:tooltip="3D-принтер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3</w:t>
        </w:r>
        <w:r>
          <w:rPr>
            <w:rStyle w:val="a4"/>
            <w:rFonts w:ascii="Arial" w:hAnsi="Arial" w:cs="Arial"/>
            <w:color w:val="0B0080"/>
            <w:sz w:val="21"/>
            <w:szCs w:val="21"/>
          </w:rPr>
          <w:t>D</w:t>
        </w:r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-печать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Новые Интернет-технологии в продвижении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5" w:tooltip="Облачные вычисления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облачных сервисов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6" w:tooltip="Интернет вещей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Интернете вещей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(</w:t>
      </w:r>
      <w:r>
        <w:rPr>
          <w:rFonts w:ascii="Arial" w:hAnsi="Arial" w:cs="Arial"/>
          <w:color w:val="222222"/>
          <w:sz w:val="21"/>
          <w:szCs w:val="21"/>
        </w:rPr>
        <w:t>IoT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), использовании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7" w:tooltip="Смартфон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смартфонов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8" w:tooltip="Интеллектуальный счётчик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смарт-метров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29" w:tooltip="Беспроводная сенсорная сеть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беспроводных сенсорных сетей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с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0" w:tooltip="RFID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RFID</w:t>
        </w:r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-чипами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и более подходящей связью, основанной на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1" w:tooltip="Семантическая паутин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семантической сети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открывают новые способы совместных действий и совместного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2" w:tooltip="Решение задач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решения проблем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Онлайн-платформы для совместной работы по управлению данными датчиков являются сервисами с онлайн базами, которые позволяют владельцам датчиков регистрировать и подключать свои устройства для подачи данных в базу в режиме онлайн для хранения и позволяют разработчикам подключаться к базе данных и создавать свои собственные приложения, основанные на этих данных</w:t>
      </w:r>
      <w:hyperlink r:id="rId133" w:anchor="cite_note-45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[45]</w:t>
        </w:r>
      </w:hyperlink>
      <w:hyperlink r:id="rId134" w:anchor="cite_note-46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[46]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</w:t>
      </w:r>
    </w:p>
    <w:p w:rsidR="00972A35" w:rsidRP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ru-RU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Город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5" w:tooltip="Сантандер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Сантандер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в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6" w:tooltip="Кантабрия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Кантабрии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на севере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7" w:tooltip="Испания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Испании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 имеет 20 000 датчиков, соединяющих здания, инфраструктуру, транспорт, сети коммуникации и предлагает физическое пространство для экспериментов и проверки функций интернета вещей, таких как взаимодействие и управление протоколов, технологичных устройств и вспомогательных служб, таких как обнаружение,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38" w:tooltip="Управление учётными данными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управления идентификацией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 безопасности</w:t>
      </w:r>
      <w:hyperlink r:id="rId139" w:anchor="cite_note-Schaffers-47" w:history="1">
        <w:r w:rsidRPr="00972A35"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  <w:lang w:val="ru-RU"/>
          </w:rPr>
          <w:t>[47]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. В Сантандере датчиками контролируют уровни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40" w:tooltip="Загрязнени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загрязнения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41" w:tooltip="Шум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шума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42" w:tooltip="Дорожное движени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дорожное движение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 парковки.</w:t>
      </w:r>
    </w:p>
    <w:p w:rsidR="00972A35" w:rsidRDefault="00972A35" w:rsidP="00972A35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 w:rsidRPr="00972A35">
        <w:rPr>
          <w:rFonts w:ascii="Arial" w:hAnsi="Arial" w:cs="Arial"/>
          <w:color w:val="222222"/>
          <w:sz w:val="21"/>
          <w:szCs w:val="21"/>
          <w:lang w:val="ru-RU"/>
        </w:rPr>
        <w:t>Электронные карты (известные как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43" w:tooltip="Смарт-карта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смарт-карты</w:t>
        </w:r>
      </w:hyperlink>
      <w:r w:rsidRPr="00972A35">
        <w:rPr>
          <w:rFonts w:ascii="Arial" w:hAnsi="Arial" w:cs="Arial"/>
          <w:color w:val="222222"/>
          <w:sz w:val="21"/>
          <w:szCs w:val="21"/>
          <w:lang w:val="ru-RU"/>
        </w:rPr>
        <w:t xml:space="preserve">) являются еще одной распространенной общественной платформой в контексте умного города. Эти карты обладают уникальным 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lastRenderedPageBreak/>
        <w:t xml:space="preserve">зашифрованном идентификатором, который позволяет владельцу войти на сайты, предоставленных правительством </w:t>
      </w:r>
      <w:proofErr w:type="gramStart"/>
      <w:r w:rsidRPr="00972A35">
        <w:rPr>
          <w:rFonts w:ascii="Arial" w:hAnsi="Arial" w:cs="Arial"/>
          <w:color w:val="222222"/>
          <w:sz w:val="21"/>
          <w:szCs w:val="21"/>
          <w:lang w:val="ru-RU"/>
        </w:rPr>
        <w:t>услуг(</w:t>
      </w:r>
      <w:proofErr w:type="gramEnd"/>
      <w:r w:rsidRPr="00972A35">
        <w:rPr>
          <w:rFonts w:ascii="Arial" w:hAnsi="Arial" w:cs="Arial"/>
          <w:color w:val="222222"/>
          <w:sz w:val="21"/>
          <w:szCs w:val="21"/>
          <w:lang w:val="ru-RU"/>
        </w:rPr>
        <w:t>или электронных услуг) без создания учетных записей. Единый идентификатор позволяет правительствам агрегировать</w:t>
      </w:r>
      <w:r>
        <w:rPr>
          <w:rFonts w:ascii="Arial" w:hAnsi="Arial" w:cs="Arial"/>
          <w:color w:val="222222"/>
          <w:sz w:val="21"/>
          <w:szCs w:val="21"/>
        </w:rPr>
        <w:t> </w:t>
      </w:r>
      <w:hyperlink r:id="rId144" w:tooltip="Большие данные" w:history="1">
        <w:r w:rsidRPr="00972A35">
          <w:rPr>
            <w:rStyle w:val="a4"/>
            <w:rFonts w:ascii="Arial" w:hAnsi="Arial" w:cs="Arial"/>
            <w:color w:val="0B0080"/>
            <w:sz w:val="21"/>
            <w:szCs w:val="21"/>
            <w:lang w:val="ru-RU"/>
          </w:rPr>
          <w:t>данные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 w:rsidRPr="00972A35">
        <w:rPr>
          <w:rFonts w:ascii="Arial" w:hAnsi="Arial" w:cs="Arial"/>
          <w:color w:val="222222"/>
          <w:sz w:val="21"/>
          <w:szCs w:val="21"/>
          <w:lang w:val="ru-RU"/>
        </w:rPr>
        <w:t xml:space="preserve">о гражданах и их предпочтения, чтобы улучшить предоставление услуг и определить общие интересы группы. </w:t>
      </w:r>
      <w:r>
        <w:rPr>
          <w:rFonts w:ascii="Arial" w:hAnsi="Arial" w:cs="Arial"/>
          <w:color w:val="222222"/>
          <w:sz w:val="21"/>
          <w:szCs w:val="21"/>
        </w:rPr>
        <w:t>Эта технология была реализована в Саутгемптоне</w:t>
      </w:r>
      <w:hyperlink r:id="rId145" w:anchor="cite_note-DeakinAl_jrnl-23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[23]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86382" w:rsidRPr="00972A35" w:rsidRDefault="00686382">
      <w:pPr>
        <w:rPr>
          <w:lang w:val="ru-RU"/>
        </w:rPr>
      </w:pPr>
      <w:bookmarkStart w:id="0" w:name="_GoBack"/>
      <w:bookmarkEnd w:id="0"/>
    </w:p>
    <w:sectPr w:rsidR="00686382" w:rsidRPr="00972A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18"/>
    <w:multiLevelType w:val="multilevel"/>
    <w:tmpl w:val="A076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00F3B"/>
    <w:multiLevelType w:val="multilevel"/>
    <w:tmpl w:val="EF12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35"/>
    <w:rsid w:val="00686382"/>
    <w:rsid w:val="0097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F6FA7-3203-4264-9F8A-A8994D1F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6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704358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5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03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7%D0%B4%D1%80%D0%B0%D0%B2%D0%BE%D0%BE%D1%85%D1%80%D0%B0%D0%BD%D0%B5%D0%BD%D0%B8%D0%B5" TargetMode="External"/><Relationship Id="rId117" Type="http://schemas.openxmlformats.org/officeDocument/2006/relationships/hyperlink" Target="https://ru.wikipedia.org/wiki/%D0%91%D0%BB%D0%BE%D0%BA%D1%87%D0%B5%D0%B9%D0%BD" TargetMode="External"/><Relationship Id="rId21" Type="http://schemas.openxmlformats.org/officeDocument/2006/relationships/hyperlink" Target="https://ru.wikipedia.org/wiki/%D0%A3%D0%BC%D0%BD%D1%8B%D0%B9_%D0%B3%D0%BE%D1%80%D0%BE%D0%B4" TargetMode="External"/><Relationship Id="rId42" Type="http://schemas.openxmlformats.org/officeDocument/2006/relationships/hyperlink" Target="https://ru.wikipedia.org/wiki/%D0%A3%D0%BC%D0%BD%D1%8B%D0%B9_%D0%B3%D0%BE%D1%80%D0%BE%D0%B4" TargetMode="External"/><Relationship Id="rId47" Type="http://schemas.openxmlformats.org/officeDocument/2006/relationships/hyperlink" Target="https://ru.wikipedia.org/wiki/%D0%A3%D0%BC%D0%BD%D1%8B%D0%B9_%D0%B3%D0%BE%D1%80%D0%BE%D0%B4" TargetMode="External"/><Relationship Id="rId63" Type="http://schemas.openxmlformats.org/officeDocument/2006/relationships/hyperlink" Target="https://ru.wikipedia.org/wiki/%D0%A3%D0%BC%D0%BD%D1%8B%D0%B9_%D0%B3%D0%BE%D1%80%D0%BE%D0%B4" TargetMode="External"/><Relationship Id="rId68" Type="http://schemas.openxmlformats.org/officeDocument/2006/relationships/hyperlink" Target="https://ru.wikipedia.org/wiki/%D0%A3%D0%BC%D0%BD%D1%8B%D0%B9_%D0%B3%D0%BE%D1%80%D0%BE%D0%B4" TargetMode="External"/><Relationship Id="rId84" Type="http://schemas.openxmlformats.org/officeDocument/2006/relationships/hyperlink" Target="https://commons.wikimedia.org/wiki/File:C1&amp;C2look.jpg?uselang=ru" TargetMode="External"/><Relationship Id="rId89" Type="http://schemas.openxmlformats.org/officeDocument/2006/relationships/hyperlink" Target="https://ru.wikipedia.org/wiki/%D0%98%D0%BD%D1%82%D0%B5%D0%BB%D0%BB%D0%B5%D0%BA%D1%82%D1%83%D0%B0%D0%BB%D1%8C%D0%BD%D1%8B%D0%B9_%D1%81%D1%87%D1%91%D1%82%D1%87%D0%B8%D0%BA" TargetMode="External"/><Relationship Id="rId112" Type="http://schemas.openxmlformats.org/officeDocument/2006/relationships/hyperlink" Target="https://ru.wikipedia.org/wiki/%D0%9C%D0%BE%D1%81%D0%BA%D0%B2%D0%B0" TargetMode="External"/><Relationship Id="rId133" Type="http://schemas.openxmlformats.org/officeDocument/2006/relationships/hyperlink" Target="https://ru.wikipedia.org/wiki/%D0%A3%D0%BC%D0%BD%D1%8B%D0%B9_%D0%B3%D0%BE%D1%80%D0%BE%D0%B4" TargetMode="External"/><Relationship Id="rId138" Type="http://schemas.openxmlformats.org/officeDocument/2006/relationships/hyperlink" Target="https://ru.wikipedia.org/wiki/%D0%A3%D0%BF%D1%80%D0%B0%D0%B2%D0%BB%D0%B5%D0%BD%D0%B8%D0%B5_%D1%83%D1%87%D1%91%D1%82%D0%BD%D1%8B%D0%BC%D0%B8_%D0%B4%D0%B0%D0%BD%D0%BD%D1%8B%D0%BC%D0%B8" TargetMode="External"/><Relationship Id="rId16" Type="http://schemas.openxmlformats.org/officeDocument/2006/relationships/hyperlink" Target="https://ru.wikipedia.org/wiki/%D0%98%D0%BD%D1%84%D1%80%D0%B0%D1%81%D1%82%D1%80%D1%83%D0%BA%D1%82%D1%83%D1%80%D0%B0" TargetMode="External"/><Relationship Id="rId107" Type="http://schemas.openxmlformats.org/officeDocument/2006/relationships/hyperlink" Target="https://ru.wikipedia.org/wiki/%D0%A8%D1%83%D0%BC" TargetMode="External"/><Relationship Id="rId11" Type="http://schemas.openxmlformats.org/officeDocument/2006/relationships/hyperlink" Target="https://ru.wikipedia.org/wiki/%D0%A1%D0%B8%D1%81%D1%82%D0%B5%D0%BC%D0%B0_%D1%83%D0%BF%D1%80%D0%B0%D0%B2%D0%BB%D0%B5%D0%BD%D0%B8%D1%8F_%D0%BE%D1%82%D1%85%D0%BE%D0%B4%D0%B0%D0%BC%D0%B8" TargetMode="External"/><Relationship Id="rId32" Type="http://schemas.openxmlformats.org/officeDocument/2006/relationships/hyperlink" Target="https://ru.wikipedia.org/wiki/%D0%98%D0%BD%D1%82%D0%B5%D1%80%D0%BD%D0%B5%D1%82-%D0%BC%D0%B0%D0%B3%D0%B0%D0%B7%D0%B8%D0%BD" TargetMode="External"/><Relationship Id="rId37" Type="http://schemas.openxmlformats.org/officeDocument/2006/relationships/hyperlink" Target="https://ru.wikipedia.org/wiki/%D0%A3%D0%BC%D0%BD%D1%8B%D0%B9_%D0%B3%D0%BE%D1%80%D0%BE%D0%B4" TargetMode="External"/><Relationship Id="rId53" Type="http://schemas.openxmlformats.org/officeDocument/2006/relationships/hyperlink" Target="https://ru.wikipedia.org/w/index.php?title=%D0%A3%D0%BC%D0%BD%D1%8B%D0%B9_%D0%B3%D0%BE%D1%80%D0%BE%D0%B4&amp;veaction=edit&amp;section=2" TargetMode="External"/><Relationship Id="rId58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74" Type="http://schemas.openxmlformats.org/officeDocument/2006/relationships/hyperlink" Target="https://ru.wikipedia.org/wiki/%D0%9A%D0%BE%D0%BC%D0%BC%D1%83%D0%BD%D0%B8%D0%BA%D0%B0%D1%86%D0%B8%D0%BE%D0%BD%D0%BD%D0%B0%D1%8F_%D1%81%D0%B5%D1%82%D1%8C" TargetMode="External"/><Relationship Id="rId79" Type="http://schemas.openxmlformats.org/officeDocument/2006/relationships/hyperlink" Target="https://ru.wikipedia.org/wiki/%D0%A3%D0%BC%D0%BD%D1%8B%D0%B9_%D0%B3%D0%BE%D1%80%D0%BE%D0%B4" TargetMode="External"/><Relationship Id="rId102" Type="http://schemas.openxmlformats.org/officeDocument/2006/relationships/hyperlink" Target="https://ru.wikipedia.org/wiki/%D0%9A%D0%B0%D0%BD%D1%82%D0%B0%D0%B1%D1%80%D0%B8%D1%8F" TargetMode="External"/><Relationship Id="rId123" Type="http://schemas.openxmlformats.org/officeDocument/2006/relationships/hyperlink" Target="https://ru.wikipedia.org/wiki/%D0%9D%D0%B5%D0%B9%D1%80%D0%BE%D0%BA%D0%BE%D0%BC%D0%BF%D1%8C%D1%8E%D1%82%D0%B5%D1%80%D0%BD%D1%8B%D0%B9_%D0%B8%D0%BD%D1%82%D0%B5%D1%80%D1%84%D0%B5%D0%B9%D1%81" TargetMode="External"/><Relationship Id="rId128" Type="http://schemas.openxmlformats.org/officeDocument/2006/relationships/hyperlink" Target="https://ru.wikipedia.org/wiki/%D0%98%D0%BD%D1%82%D0%B5%D0%BB%D0%BB%D0%B5%D0%BA%D1%82%D1%83%D0%B0%D0%BB%D1%8C%D0%BD%D1%8B%D0%B9_%D1%81%D1%87%D1%91%D1%82%D1%87%D0%B8%D0%BA" TargetMode="External"/><Relationship Id="rId144" Type="http://schemas.openxmlformats.org/officeDocument/2006/relationships/hyperlink" Target="https://ru.wikipedia.org/wiki/%D0%91%D0%BE%D0%BB%D1%8C%D1%88%D0%B8%D0%B5_%D0%B4%D0%B0%D0%BD%D0%BD%D1%8B%D0%B5" TargetMode="External"/><Relationship Id="rId5" Type="http://schemas.openxmlformats.org/officeDocument/2006/relationships/hyperlink" Target="https://ru.wikipedia.org/wiki/%D0%98%D0%BD%D1%84%D0%BE%D1%80%D0%BC%D0%B0%D1%86%D0%B8%D0%BE%D0%BD%D0%BD%D0%BE-%D0%BA%D0%BE%D0%BC%D0%BC%D1%83%D0%BD%D0%B8%D0%BA%D0%B0%D1%86%D0%B8%D0%BE%D0%BD%D0%BD%D1%8B%D0%B5_%D1%82%D0%B5%D1%85%D0%BD%D0%BE%D0%BB%D0%BE%D0%B3%D0%B8%D0%B8" TargetMode="External"/><Relationship Id="rId90" Type="http://schemas.openxmlformats.org/officeDocument/2006/relationships/hyperlink" Target="https://ru.wikipedia.org/wiki/%D0%A1%D0%BE%D0%BB%D0%BD%D0%B5%D1%87%D0%BD%D0%B0%D1%8F_%D0%B3%D0%B5%D0%BD%D0%B5%D1%80%D0%B0%D1%86%D0%B8%D1%8F" TargetMode="External"/><Relationship Id="rId95" Type="http://schemas.openxmlformats.org/officeDocument/2006/relationships/hyperlink" Target="https://ru.wikipedia.org/wiki/%D0%91%D0%B5%D1%81%D0%BF%D1%80%D0%BE%D0%B2%D0%BE%D0%B4%D0%BD%D0%B0%D1%8F_%D1%81%D0%B5%D0%BD%D1%81%D0%BE%D1%80%D0%BD%D0%B0%D1%8F_%D1%81%D0%B5%D1%82%D1%8C" TargetMode="External"/><Relationship Id="rId22" Type="http://schemas.openxmlformats.org/officeDocument/2006/relationships/hyperlink" Target="https://ru.wikipedia.org/wiki/%D0%A3%D0%BC%D0%BD%D1%8B%D0%B9_%D0%B3%D0%BE%D1%80%D0%BE%D0%B4" TargetMode="External"/><Relationship Id="rId27" Type="http://schemas.openxmlformats.org/officeDocument/2006/relationships/hyperlink" Target="https://ru.wikipedia.org/wiki/%D0%A3%D0%BC%D0%BD%D1%8B%D0%B9_%D0%B3%D0%BE%D1%80%D0%BE%D0%B4" TargetMode="External"/><Relationship Id="rId43" Type="http://schemas.openxmlformats.org/officeDocument/2006/relationships/hyperlink" Target="https://ru.wikipedia.org/wiki/%D0%9C%D0%B8%D0%BB%D1%82%D0%BE%D0%BD-%D0%9A%D0%B8%D0%BD%D1%81" TargetMode="External"/><Relationship Id="rId48" Type="http://schemas.openxmlformats.org/officeDocument/2006/relationships/hyperlink" Target="https://ru.wikipedia.org/wiki/%D0%A3%D0%BC%D0%BD%D1%8B%D0%B9_%D0%B3%D0%BE%D1%80%D0%BE%D0%B4" TargetMode="External"/><Relationship Id="rId64" Type="http://schemas.openxmlformats.org/officeDocument/2006/relationships/hyperlink" Target="https://ru.wikipedia.org/wiki/%D0%A3%D0%BC%D0%BD%D1%8B%D0%B9_%D0%B3%D0%BE%D1%80%D0%BE%D0%B4" TargetMode="External"/><Relationship Id="rId69" Type="http://schemas.openxmlformats.org/officeDocument/2006/relationships/hyperlink" Target="https://ru.wikipedia.org/wiki/%D0%98%D0%BD%D1%82%D0%B5%D0%BB%D0%BB%D0%B5%D0%BA%D1%82" TargetMode="External"/><Relationship Id="rId113" Type="http://schemas.openxmlformats.org/officeDocument/2006/relationships/hyperlink" Target="https://ru.wikipedia.org/wiki/%D0%A3%D0%BC%D0%BD%D1%8B%D0%B9_%D0%B3%D0%BE%D1%80%D0%BE%D0%B4" TargetMode="External"/><Relationship Id="rId118" Type="http://schemas.openxmlformats.org/officeDocument/2006/relationships/hyperlink" Target="https://ru.wikipedia.org/wiki/5G" TargetMode="External"/><Relationship Id="rId134" Type="http://schemas.openxmlformats.org/officeDocument/2006/relationships/hyperlink" Target="https://ru.wikipedia.org/wiki/%D0%A3%D0%BC%D0%BD%D1%8B%D0%B9_%D0%B3%D0%BE%D1%80%D0%BE%D0%B4" TargetMode="External"/><Relationship Id="rId139" Type="http://schemas.openxmlformats.org/officeDocument/2006/relationships/hyperlink" Target="https://ru.wikipedia.org/wiki/%D0%A3%D0%BC%D0%BD%D1%8B%D0%B9_%D0%B3%D0%BE%D1%80%D0%BE%D0%B4" TargetMode="External"/><Relationship Id="rId80" Type="http://schemas.openxmlformats.org/officeDocument/2006/relationships/hyperlink" Target="https://ru.wikipedia.org/wiki/%D0%91%D0%BB%D0%B5%D1%82%D1%87%D0%BB%D0%B8-%D0%BF%D0%B0%D1%80%D0%BA" TargetMode="External"/><Relationship Id="rId85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1%80%D0%B0%D0%B2%D0%BE%D0%BF%D1%80%D0%B8%D0%BC%D0%B5%D0%BD%D0%B5%D0%BD%D0%B8%D0%B5" TargetMode="External"/><Relationship Id="rId17" Type="http://schemas.openxmlformats.org/officeDocument/2006/relationships/hyperlink" Target="https://ru.wikipedia.org/wiki/%D0%A3%D0%BC%D0%BD%D1%8B%D0%B9_%D0%B3%D0%BE%D1%80%D0%BE%D0%B4" TargetMode="External"/><Relationship Id="rId25" Type="http://schemas.openxmlformats.org/officeDocument/2006/relationships/hyperlink" Target="https://ru.wikipedia.org/wiki/%D0%A3%D0%BC%D0%BD%D1%8B%D0%B9_%D0%B3%D0%BE%D1%80%D0%BE%D0%B4" TargetMode="External"/><Relationship Id="rId33" Type="http://schemas.openxmlformats.org/officeDocument/2006/relationships/hyperlink" Target="https://ru.wikipedia.org/wiki/%D0%94%D0%B5%D0%BC%D0%BE%D0%B3%D1%80%D0%B0%D1%84%D0%B8%D1%87%D0%B5%D1%81%D0%BA%D0%BE%D0%B5_%D1%81%D1%82%D0%B0%D1%80%D0%B5%D0%BD%D0%B8%D0%B5" TargetMode="External"/><Relationship Id="rId38" Type="http://schemas.openxmlformats.org/officeDocument/2006/relationships/hyperlink" Target="https://ru.wikipedia.org/wiki/%D0%A3%D0%BC%D0%BD%D1%8B%D0%B9_%D0%B3%D0%BE%D1%80%D0%BE%D0%B4" TargetMode="External"/><Relationship Id="rId46" Type="http://schemas.openxmlformats.org/officeDocument/2006/relationships/hyperlink" Target="https://ru.wikipedia.org/wiki/%D0%A3%D0%BC%D0%BD%D1%8B%D0%B9_%D0%B3%D0%BE%D1%80%D0%BE%D0%B4" TargetMode="External"/><Relationship Id="rId59" Type="http://schemas.openxmlformats.org/officeDocument/2006/relationships/hyperlink" Target="https://ru.wikipedia.org/wiki/%D0%90%D0%BD%D0%B0%D0%BB%D0%B8%D0%B7_%D0%B4%D0%B0%D0%BD%D0%BD%D1%8B%D1%85" TargetMode="External"/><Relationship Id="rId67" Type="http://schemas.openxmlformats.org/officeDocument/2006/relationships/hyperlink" Target="https://ru.wikipedia.org/wiki/%D0%A3%D0%BC%D0%BD%D1%8B%D0%B9_%D0%B3%D0%BE%D1%80%D0%BE%D0%B4" TargetMode="External"/><Relationship Id="rId103" Type="http://schemas.openxmlformats.org/officeDocument/2006/relationships/hyperlink" Target="https://ru.wikipedia.org/wiki/%D0%98%D1%81%D0%BF%D0%B0%D0%BD%D0%B8%D1%8F" TargetMode="External"/><Relationship Id="rId108" Type="http://schemas.openxmlformats.org/officeDocument/2006/relationships/hyperlink" Target="https://ru.wikipedia.org/wiki/%D0%94%D0%BE%D1%80%D0%BE%D0%B6%D0%BD%D0%BE%D0%B5_%D0%B4%D0%B2%D0%B8%D0%B6%D0%B5%D0%BD%D0%B8%D0%B5" TargetMode="External"/><Relationship Id="rId116" Type="http://schemas.openxmlformats.org/officeDocument/2006/relationships/hyperlink" Target="https://ru.wikipedia.org/wiki/%D0%9F%D1%80%D0%B5%D0%B4%D1%81%D0%BA%D0%B0%D0%B7%D0%B0%D1%82%D0%B5%D0%BB%D1%8C%D0%BD%D0%B0%D1%8F_%D0%B0%D0%BD%D0%B0%D0%BB%D0%B8%D1%82%D0%B8%D0%BA%D0%B0" TargetMode="External"/><Relationship Id="rId124" Type="http://schemas.openxmlformats.org/officeDocument/2006/relationships/hyperlink" Target="https://ru.wikipedia.org/wiki/3D-%D0%BF%D1%80%D0%B8%D0%BD%D1%82%D0%B5%D1%80" TargetMode="External"/><Relationship Id="rId129" Type="http://schemas.openxmlformats.org/officeDocument/2006/relationships/hyperlink" Target="https://ru.wikipedia.org/wiki/%D0%91%D0%B5%D1%81%D0%BF%D1%80%D0%BE%D0%B2%D0%BE%D0%B4%D0%BD%D0%B0%D1%8F_%D1%81%D0%B5%D0%BD%D1%81%D0%BE%D1%80%D0%BD%D0%B0%D1%8F_%D1%81%D0%B5%D1%82%D1%8C" TargetMode="External"/><Relationship Id="rId137" Type="http://schemas.openxmlformats.org/officeDocument/2006/relationships/hyperlink" Target="https://ru.wikipedia.org/wiki/%D0%98%D1%81%D0%BF%D0%B0%D0%BD%D0%B8%D1%8F" TargetMode="External"/><Relationship Id="rId20" Type="http://schemas.openxmlformats.org/officeDocument/2006/relationships/hyperlink" Target="https://ru.wikipedia.org/wiki/%D0%A3%D0%BC%D0%BD%D1%8B%D0%B9_%D0%B3%D0%BE%D1%80%D0%BE%D0%B4" TargetMode="External"/><Relationship Id="rId41" Type="http://schemas.openxmlformats.org/officeDocument/2006/relationships/hyperlink" Target="https://ru.wikipedia.org/wiki/%D0%A0%D1%8B%D0%BD%D0%BE%D0%BA" TargetMode="External"/><Relationship Id="rId54" Type="http://schemas.openxmlformats.org/officeDocument/2006/relationships/hyperlink" Target="https://ru.wikipedia.org/w/index.php?title=%D0%A3%D0%BC%D0%BD%D1%8B%D0%B9_%D0%B3%D0%BE%D1%80%D0%BE%D0%B4&amp;action=edit&amp;section=2" TargetMode="External"/><Relationship Id="rId62" Type="http://schemas.openxmlformats.org/officeDocument/2006/relationships/hyperlink" Target="https://ru.wikipedia.org/wiki/%D0%A3%D0%BC%D0%BD%D1%8B%D0%B9_%D0%B3%D0%BE%D1%80%D0%BE%D0%B4" TargetMode="External"/><Relationship Id="rId70" Type="http://schemas.openxmlformats.org/officeDocument/2006/relationships/hyperlink" Target="https://ru.wikipedia.org/wiki/%D0%9A%D0%BE%D0%BB%D0%BB%D0%B5%D0%BA%D1%82%D0%B8%D0%B2%D0%BD%D1%8B%D0%B9_%D0%B8%D0%BD%D1%82%D0%B5%D0%BB%D0%BB%D0%B5%D0%BA%D1%82" TargetMode="External"/><Relationship Id="rId7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83" Type="http://schemas.openxmlformats.org/officeDocument/2006/relationships/hyperlink" Target="https://ru.wikipedia.org/wiki/%D0%A3%D0%BC%D0%BD%D1%8B%D0%B9_%D0%B3%D0%BE%D1%80%D0%BE%D0%B4" TargetMode="External"/><Relationship Id="rId88" Type="http://schemas.openxmlformats.org/officeDocument/2006/relationships/hyperlink" Target="https://ru.wikipedia.org/wiki/IP" TargetMode="External"/><Relationship Id="rId91" Type="http://schemas.openxmlformats.org/officeDocument/2006/relationships/hyperlink" Target="https://ru.wikipedia.org/wiki/%D0%9E%D0%B1%D0%BB%D0%B0%D1%87%D0%BD%D1%8B%D0%B5_%D0%B2%D1%8B%D1%87%D0%B8%D1%81%D0%BB%D0%B5%D0%BD%D0%B8%D1%8F" TargetMode="External"/><Relationship Id="rId96" Type="http://schemas.openxmlformats.org/officeDocument/2006/relationships/hyperlink" Target="https://ru.wikipedia.org/wiki/RFID" TargetMode="External"/><Relationship Id="rId111" Type="http://schemas.openxmlformats.org/officeDocument/2006/relationships/hyperlink" Target="https://ru.wikipedia.org/wiki/%D0%A3%D0%BC%D0%BD%D1%8B%D0%B9_%D0%B3%D0%BE%D1%80%D0%BE%D0%B4" TargetMode="External"/><Relationship Id="rId132" Type="http://schemas.openxmlformats.org/officeDocument/2006/relationships/hyperlink" Target="https://ru.wikipedia.org/wiki/%D0%A0%D0%B5%D1%88%D0%B5%D0%BD%D0%B8%D0%B5_%D0%B7%D0%B0%D0%B4%D0%B0%D1%87" TargetMode="External"/><Relationship Id="rId140" Type="http://schemas.openxmlformats.org/officeDocument/2006/relationships/hyperlink" Target="https://ru.wikipedia.org/wiki/%D0%97%D0%B0%D0%B3%D1%80%D1%8F%D0%B7%D0%BD%D0%B5%D0%BD%D0%B8%D0%B5" TargetMode="External"/><Relationship Id="rId145" Type="http://schemas.openxmlformats.org/officeDocument/2006/relationships/hyperlink" Target="https://ru.wikipedia.org/wiki/%D0%A3%D0%BC%D0%BD%D1%8B%D0%B9_%D0%B3%D0%BE%D1%80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2%D0%B5%D1%80%D0%BD%D0%B5%D1%82_%D0%B2%D0%B5%D1%89%D0%B5%D0%B9" TargetMode="External"/><Relationship Id="rId15" Type="http://schemas.openxmlformats.org/officeDocument/2006/relationships/hyperlink" Target="https://ru.wikipedia.org/wiki/%D0%AD%D1%84%D1%84%D0%B5%D0%BA%D1%82%D0%B8%D0%B2%D0%BD%D0%BE%D1%81%D1%82%D1%8C_(%D1%84%D0%B8%D0%BB%D0%BE%D1%81%D0%BE%D1%84%D0%B8%D1%8F)" TargetMode="External"/><Relationship Id="rId23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28" Type="http://schemas.openxmlformats.org/officeDocument/2006/relationships/hyperlink" Target="https://ru.wikipedia.org/wiki/%D0%92%D0%BE%D0%B4%D0%BE%D1%81%D0%BD%D0%B0%D0%B1%D0%B6%D0%B5%D0%BD%D0%B8%D0%B5" TargetMode="External"/><Relationship Id="rId36" Type="http://schemas.openxmlformats.org/officeDocument/2006/relationships/hyperlink" Target="https://ru.wikipedia.org/wiki/%D0%9C%D0%B5%D1%82%D1%80%D0%BE%D0%BF%D0%BE%D0%BB%D0%B8%D1%8F" TargetMode="External"/><Relationship Id="rId49" Type="http://schemas.openxmlformats.org/officeDocument/2006/relationships/hyperlink" Target="https://ru.wikipedia.org/wiki/%D0%A3%D0%BC%D0%BD%D1%8B%D0%B9_%D0%B3%D0%BE%D1%80%D0%BE%D0%B4" TargetMode="External"/><Relationship Id="rId57" Type="http://schemas.openxmlformats.org/officeDocument/2006/relationships/hyperlink" Target="https://ru.wikipedia.org/wiki/%D0%98%D0%BD%D1%84%D0%BE%D1%80%D0%BC%D0%B0%D1%86%D0%B8%D0%BE%D0%BD%D0%BD%D0%BE-%D0%BA%D0%BE%D0%BC%D0%BC%D1%83%D0%BD%D0%B8%D0%BA%D0%B0%D1%86%D0%B8%D0%BE%D0%BD%D0%BD%D1%8B%D0%B5_%D1%82%D0%B5%D1%85%D0%BD%D0%BE%D0%BB%D0%BE%D0%B3%D0%B8%D0%B8" TargetMode="External"/><Relationship Id="rId106" Type="http://schemas.openxmlformats.org/officeDocument/2006/relationships/hyperlink" Target="https://ru.wikipedia.org/wiki/%D0%97%D0%B0%D0%B3%D1%80%D1%8F%D0%B7%D0%BD%D0%B5%D0%BD%D0%B8%D0%B5" TargetMode="External"/><Relationship Id="rId114" Type="http://schemas.openxmlformats.org/officeDocument/2006/relationships/hyperlink" Target="https://ru.wikipedia.org/wiki/%D0%98%D1%81%D0%BA%D1%83%D1%81%D1%81%D1%82%D0%B2%D0%B5%D0%BD%D0%BD%D1%8B%D0%B9_%D0%B8%D0%BD%D1%82%D0%B5%D0%BB%D0%BB%D0%B5%D0%BA%D1%82" TargetMode="External"/><Relationship Id="rId119" Type="http://schemas.openxmlformats.org/officeDocument/2006/relationships/hyperlink" Target="https://ru.wikipedia.org/wiki/%D0%98%D0%BD%D1%82%D0%B5%D1%80%D0%BD%D0%B5%D1%82_%D0%B2%D0%B5%D1%89%D0%B5%D0%B9" TargetMode="External"/><Relationship Id="rId127" Type="http://schemas.openxmlformats.org/officeDocument/2006/relationships/hyperlink" Target="https://ru.wikipedia.org/wiki/%D0%A1%D0%BC%D0%B0%D1%80%D1%82%D1%84%D0%BE%D0%BD" TargetMode="External"/><Relationship Id="rId10" Type="http://schemas.openxmlformats.org/officeDocument/2006/relationships/hyperlink" Target="https://ru.wikipedia.org/wiki/%D0%AD%D0%BB%D0%B5%D0%BA%D1%82%D1%80%D0%BE%D1%81%D1%82%D0%B0%D0%BD%D1%86%D0%B8%D1%8F" TargetMode="External"/><Relationship Id="rId31" Type="http://schemas.openxmlformats.org/officeDocument/2006/relationships/hyperlink" Target="https://ru.wikipedia.org/wiki/%D0%98%D0%B7%D0%BC%D0%B5%D0%BD%D0%B5%D0%BD%D0%B8%D0%B5_%D0%BA%D0%BB%D0%B8%D0%BC%D0%B0%D1%82%D0%B0" TargetMode="External"/><Relationship Id="rId44" Type="http://schemas.openxmlformats.org/officeDocument/2006/relationships/hyperlink" Target="https://ru.wikipedia.org/wiki/%D0%A3%D0%BC%D0%BD%D1%8B%D0%B9_%D0%B3%D0%BE%D1%80%D0%BE%D0%B4" TargetMode="External"/><Relationship Id="rId52" Type="http://schemas.openxmlformats.org/officeDocument/2006/relationships/hyperlink" Target="https://ru.wikipedia.org/wiki/%D0%A3%D0%BC%D0%BD%D1%8B%D0%B9_%D0%B3%D0%BE%D1%80%D0%BE%D0%B4" TargetMode="External"/><Relationship Id="rId60" Type="http://schemas.openxmlformats.org/officeDocument/2006/relationships/hyperlink" Target="https://ru.wikipedia.org/wiki/%D0%A3%D0%BC%D0%BD%D1%8B%D0%B9_%D0%B3%D0%BE%D1%80%D0%BE%D0%B4" TargetMode="External"/><Relationship Id="rId65" Type="http://schemas.openxmlformats.org/officeDocument/2006/relationships/hyperlink" Target="https://ru.wikipedia.org/wiki/%D0%A3%D0%BC%D0%BD%D1%8B%D0%B9_%D0%B3%D0%BE%D1%80%D0%BE%D0%B4" TargetMode="External"/><Relationship Id="rId73" Type="http://schemas.openxmlformats.org/officeDocument/2006/relationships/hyperlink" Target="https://ru.wikipedia.org/wiki/%D0%A3%D0%BC%D0%BD%D1%8B%D0%B9_%D0%B3%D0%BE%D1%80%D0%BE%D0%B4" TargetMode="External"/><Relationship Id="rId78" Type="http://schemas.openxmlformats.org/officeDocument/2006/relationships/image" Target="media/image1.jpeg"/><Relationship Id="rId81" Type="http://schemas.openxmlformats.org/officeDocument/2006/relationships/hyperlink" Target="https://ru.wikipedia.org/wiki/%D0%A2%D1%8C%D1%8E%D1%80%D0%B8%D0%BD%D0%B3,_%D0%90%D0%BB%D0%B0%D0%BD" TargetMode="External"/><Relationship Id="rId86" Type="http://schemas.openxmlformats.org/officeDocument/2006/relationships/hyperlink" Target="https://ru.wikipedia.org/wiki/%D0%A3%D0%BC%D0%BD%D1%8B%D0%B9_%D0%B3%D0%BE%D1%80%D0%BE%D0%B4" TargetMode="External"/><Relationship Id="rId94" Type="http://schemas.openxmlformats.org/officeDocument/2006/relationships/hyperlink" Target="https://ru.wikipedia.org/wiki/%D0%98%D0%BD%D1%82%D0%B5%D0%BB%D0%BB%D0%B5%D0%BA%D1%82%D1%83%D0%B0%D0%BB%D1%8C%D0%BD%D1%8B%D0%B9_%D1%81%D1%87%D1%91%D1%82%D1%87%D0%B8%D0%BA" TargetMode="External"/><Relationship Id="rId99" Type="http://schemas.openxmlformats.org/officeDocument/2006/relationships/hyperlink" Target="https://ru.wikipedia.org/wiki/%D0%A3%D0%BC%D0%BD%D1%8B%D0%B9_%D0%B3%D0%BE%D1%80%D0%BE%D0%B4" TargetMode="External"/><Relationship Id="rId101" Type="http://schemas.openxmlformats.org/officeDocument/2006/relationships/hyperlink" Target="https://ru.wikipedia.org/wiki/%D0%A1%D0%B0%D0%BD%D1%82%D0%B0%D0%BD%D0%B4%D0%B5%D1%80" TargetMode="External"/><Relationship Id="rId122" Type="http://schemas.openxmlformats.org/officeDocument/2006/relationships/hyperlink" Target="https://ru.wikipedia.org/wiki/%D0%A1%D0%BC%D0%B5%D1%88%D0%B0%D0%BD%D0%BD%D0%B0%D1%8F_%D1%80%D0%B5%D0%B0%D0%BB%D1%8C%D0%BD%D0%BE%D1%81%D1%82%D1%8C" TargetMode="External"/><Relationship Id="rId130" Type="http://schemas.openxmlformats.org/officeDocument/2006/relationships/hyperlink" Target="https://ru.wikipedia.org/wiki/RFID" TargetMode="External"/><Relationship Id="rId135" Type="http://schemas.openxmlformats.org/officeDocument/2006/relationships/hyperlink" Target="https://ru.wikipedia.org/wiki/%D0%A1%D0%B0%D0%BD%D1%82%D0%B0%D0%BD%D0%B4%D0%B5%D1%80" TargetMode="External"/><Relationship Id="rId143" Type="http://schemas.openxmlformats.org/officeDocument/2006/relationships/hyperlink" Target="https://ru.wikipedia.org/wiki/%D0%A1%D0%BC%D0%B0%D1%80%D1%82-%D0%BA%D0%B0%D1%80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0%BB%D1%8C%D0%BD%D0%B8%D1%86%D0%B0" TargetMode="External"/><Relationship Id="rId13" Type="http://schemas.openxmlformats.org/officeDocument/2006/relationships/hyperlink" Target="https://ru.wikipedia.org/wiki/%D0%9E%D0%B1%D1%8F%D0%B7%D0%B0%D1%82%D0%B5%D0%BB%D1%8C%D0%BD%D1%8B%D0%B5_%D1%80%D0%B0%D0%B1%D0%BE%D1%82%D1%8B" TargetMode="External"/><Relationship Id="rId18" Type="http://schemas.openxmlformats.org/officeDocument/2006/relationships/hyperlink" Target="https://ru.wikipedia.org/wiki/%D0%98%D0%BD%D1%82%D0%B5%D1%80%D0%B0%D0%BA%D1%82%D0%B8%D0%B2%D0%BD%D0%BE%D1%81%D1%82%D1%8C" TargetMode="External"/><Relationship Id="rId39" Type="http://schemas.openxmlformats.org/officeDocument/2006/relationships/hyperlink" Target="https://ru.wikipedia.org/wiki/%D0%A3%D0%BC%D0%BD%D1%8B%D0%B9_%D0%B3%D0%BE%D1%80%D0%BE%D0%B4" TargetMode="External"/><Relationship Id="rId109" Type="http://schemas.openxmlformats.org/officeDocument/2006/relationships/hyperlink" Target="https://ru.wikipedia.org/wiki/%D0%A1%D0%BC%D0%B0%D1%80%D1%82-%D0%BA%D0%B0%D1%80%D1%82%D0%B0" TargetMode="External"/><Relationship Id="rId34" Type="http://schemas.openxmlformats.org/officeDocument/2006/relationships/hyperlink" Target="https://ru.wikipedia.org/wiki/%D0%9F%D1%83%D0%B1%D0%BB%D0%B8%D1%87%D0%BD%D1%8B%D0%B5_%D1%84%D0%B8%D0%BD%D0%B0%D0%BD%D1%81%D1%8B" TargetMode="External"/><Relationship Id="rId50" Type="http://schemas.openxmlformats.org/officeDocument/2006/relationships/hyperlink" Target="https://ru.wikipedia.org/wiki/%D0%A3%D0%BC%D0%BD%D1%8B%D0%B9_%D0%B3%D0%BE%D1%80%D0%BE%D0%B4" TargetMode="External"/><Relationship Id="rId55" Type="http://schemas.openxmlformats.org/officeDocument/2006/relationships/hyperlink" Target="https://ru.wikipedia.org/wiki/%D0%9A%D0%BB%D0%B0%D1%81%D1%82%D0%B5%D1%80_(%D1%8D%D0%BA%D0%BE%D0%BD%D0%BE%D0%BC%D0%B8%D0%BA%D0%B0)" TargetMode="External"/><Relationship Id="rId76" Type="http://schemas.openxmlformats.org/officeDocument/2006/relationships/hyperlink" Target="https://ru.wikipedia.org/wiki/%D0%A3%D0%BC%D0%BD%D1%8B%D0%B9_%D0%B3%D0%BE%D1%80%D0%BE%D0%B4" TargetMode="External"/><Relationship Id="rId97" Type="http://schemas.openxmlformats.org/officeDocument/2006/relationships/hyperlink" Target="https://ru.wikipedia.org/wiki/%D0%A1%D0%B5%D0%BC%D0%B0%D0%BD%D1%82%D0%B8%D1%87%D0%B5%D1%81%D0%BA%D0%B0%D1%8F_%D0%BF%D0%B0%D1%83%D1%82%D0%B8%D0%BD%D0%B0" TargetMode="External"/><Relationship Id="rId104" Type="http://schemas.openxmlformats.org/officeDocument/2006/relationships/hyperlink" Target="https://ru.wikipedia.org/wiki/%D0%A3%D0%BF%D1%80%D0%B0%D0%B2%D0%BB%D0%B5%D0%BD%D0%B8%D0%B5_%D1%83%D1%87%D1%91%D1%82%D0%BD%D1%8B%D0%BC%D0%B8_%D0%B4%D0%B0%D0%BD%D0%BD%D1%8B%D0%BC%D0%B8" TargetMode="External"/><Relationship Id="rId120" Type="http://schemas.openxmlformats.org/officeDocument/2006/relationships/hyperlink" Target="https://ru.wikipedia.org/wiki/%D0%92%D0%B8%D1%80%D1%82%D1%83%D0%B0%D0%BB%D1%8C%D0%BD%D0%B0%D1%8F_%D1%80%D0%B5%D0%B0%D0%BB%D1%8C%D0%BD%D0%BE%D1%81%D1%82%D1%8C" TargetMode="External"/><Relationship Id="rId125" Type="http://schemas.openxmlformats.org/officeDocument/2006/relationships/hyperlink" Target="https://ru.wikipedia.org/wiki/%D0%9E%D0%B1%D0%BB%D0%B0%D1%87%D0%BD%D1%8B%D0%B5_%D0%B2%D1%8B%D1%87%D0%B8%D1%81%D0%BB%D0%B5%D0%BD%D0%B8%D1%8F" TargetMode="External"/><Relationship Id="rId141" Type="http://schemas.openxmlformats.org/officeDocument/2006/relationships/hyperlink" Target="https://ru.wikipedia.org/wiki/%D0%A8%D1%83%D0%B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u.wikipedia.org/wiki/%D0%A8%D0%BA%D0%BE%D0%BB%D0%B0" TargetMode="External"/><Relationship Id="rId71" Type="http://schemas.openxmlformats.org/officeDocument/2006/relationships/hyperlink" Target="https://ru.wikipedia.org/wiki/%D0%93%D0%BE%D1%80%D0%BE%D0%B4" TargetMode="External"/><Relationship Id="rId92" Type="http://schemas.openxmlformats.org/officeDocument/2006/relationships/hyperlink" Target="https://ru.wikipedia.org/wiki/%D0%98%D0%BD%D1%82%D0%B5%D1%80%D0%BD%D0%B5%D1%82_%D0%B2%D0%B5%D1%89%D0%B5%D0%B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1%D0%B8%D1%81%D1%82%D0%B5%D0%BC%D0%B0_%D1%83%D0%BF%D1%80%D0%B0%D0%B2%D0%BB%D0%B5%D0%BD%D0%B8%D1%8F_%D0%BE%D1%82%D1%85%D0%BE%D0%B4%D0%B0%D0%BC%D0%B8" TargetMode="External"/><Relationship Id="rId24" Type="http://schemas.openxmlformats.org/officeDocument/2006/relationships/hyperlink" Target="https://ru.wikipedia.org/wiki/%D0%A3%D0%BC%D0%BD%D1%8B%D0%B9_%D0%B3%D0%BE%D1%80%D0%BE%D0%B4" TargetMode="External"/><Relationship Id="rId40" Type="http://schemas.openxmlformats.org/officeDocument/2006/relationships/hyperlink" Target="https://ru.wikipedia.org/wiki/%D0%A3%D0%BC%D0%BD%D1%8B%D0%B9_%D0%B3%D0%BE%D1%80%D0%BE%D0%B4" TargetMode="External"/><Relationship Id="rId45" Type="http://schemas.openxmlformats.org/officeDocument/2006/relationships/hyperlink" Target="https://ru.wikipedia.org/wiki/%D0%A3%D0%BC%D0%BD%D1%8B%D0%B9_%D0%B3%D0%BE%D1%80%D0%BE%D0%B4" TargetMode="External"/><Relationship Id="rId66" Type="http://schemas.openxmlformats.org/officeDocument/2006/relationships/hyperlink" Target="https://ru.wikipedia.org/wiki/%D0%A3%D0%BC%D0%BD%D1%8B%D0%B9_%D0%B3%D0%BE%D1%80%D0%BE%D0%B4" TargetMode="External"/><Relationship Id="rId87" Type="http://schemas.openxmlformats.org/officeDocument/2006/relationships/hyperlink" Target="https://ru.wikipedia.org/wiki/%D0%A3%D0%BC%D0%BD%D1%8B%D0%B9_%D0%B3%D0%BE%D1%80%D0%BE%D0%B4" TargetMode="External"/><Relationship Id="rId110" Type="http://schemas.openxmlformats.org/officeDocument/2006/relationships/hyperlink" Target="https://ru.wikipedia.org/wiki/%D0%91%D0%BE%D0%BB%D1%8C%D1%88%D0%B8%D0%B5_%D0%B4%D0%B0%D0%BD%D0%BD%D1%8B%D0%B5" TargetMode="External"/><Relationship Id="rId115" Type="http://schemas.openxmlformats.org/officeDocument/2006/relationships/hyperlink" Target="https://ru.wikipedia.org/wiki/%D0%91%D0%BE%D0%BB%D1%8C%D1%88%D0%B8%D0%B5_%D0%B4%D0%B0%D0%BD%D0%BD%D1%8B%D0%B5" TargetMode="External"/><Relationship Id="rId131" Type="http://schemas.openxmlformats.org/officeDocument/2006/relationships/hyperlink" Target="https://ru.wikipedia.org/wiki/%D0%A1%D0%B5%D0%BC%D0%B0%D0%BD%D1%82%D0%B8%D1%87%D0%B5%D1%81%D0%BA%D0%B0%D1%8F_%D0%BF%D0%B0%D1%83%D1%82%D0%B8%D0%BD%D0%B0" TargetMode="External"/><Relationship Id="rId136" Type="http://schemas.openxmlformats.org/officeDocument/2006/relationships/hyperlink" Target="https://ru.wikipedia.org/wiki/%D0%9A%D0%B0%D0%BD%D1%82%D0%B0%D0%B1%D1%80%D0%B8%D1%8F" TargetMode="External"/><Relationship Id="rId61" Type="http://schemas.openxmlformats.org/officeDocument/2006/relationships/hyperlink" Target="https://ru.wikipedia.org/wiki/%D0%9E%D1%82%D0%BA%D1%80%D1%8B%D1%82%D1%8B%D0%B5_%D0%B8%D0%BD%D0%BD%D0%BE%D0%B2%D0%B0%D1%86%D0%B8%D0%B8" TargetMode="External"/><Relationship Id="rId82" Type="http://schemas.openxmlformats.org/officeDocument/2006/relationships/hyperlink" Target="https://ru.wikipedia.org/wiki/%D0%A3%D0%BC%D0%BD%D1%8B%D0%B9_%D0%B3%D0%BE%D1%80%D0%BE%D0%B4" TargetMode="External"/><Relationship Id="rId19" Type="http://schemas.openxmlformats.org/officeDocument/2006/relationships/hyperlink" Target="https://ru.wikipedia.org/wiki/%D0%A3%D0%BC%D0%BD%D1%8B%D0%B9_%D0%B3%D0%BE%D1%80%D0%BE%D0%B4" TargetMode="External"/><Relationship Id="rId14" Type="http://schemas.openxmlformats.org/officeDocument/2006/relationships/hyperlink" Target="https://ru.wikipedia.org/wiki/%D0%9A%D0%B0%D1%87%D0%B5%D1%81%D1%82%D0%B2%D0%BE_%D0%B6%D0%B8%D0%B7%D0%BD%D0%B8" TargetMode="External"/><Relationship Id="rId30" Type="http://schemas.openxmlformats.org/officeDocument/2006/relationships/hyperlink" Target="https://ru.wikipedia.org/wiki/%D0%A3%D0%BC%D0%BD%D1%8B%D0%B9_%D0%B3%D0%BE%D1%80%D0%BE%D0%B4" TargetMode="External"/><Relationship Id="rId35" Type="http://schemas.openxmlformats.org/officeDocument/2006/relationships/hyperlink" Target="https://ru.wikipedia.org/wiki/%D0%A3%D0%BC%D0%BD%D1%8B%D0%B9_%D0%B3%D0%BE%D1%80%D0%BE%D0%B4" TargetMode="External"/><Relationship Id="rId56" Type="http://schemas.openxmlformats.org/officeDocument/2006/relationships/hyperlink" Target="https://ru.wikipedia.org/wiki/%D0%93%D0%BE%D1%80%D0%BE%D0%B4%D1%81%D0%BA%D0%B0%D1%8F_%D0%B0%D0%B3%D0%BB%D0%BE%D0%BC%D0%B5%D1%80%D0%B0%D1%86%D0%B8%D1%8F" TargetMode="External"/><Relationship Id="rId77" Type="http://schemas.openxmlformats.org/officeDocument/2006/relationships/hyperlink" Target="https://commons.wikimedia.org/wiki/File:Bletchley_Park_-_Draco2008.jpg?uselang=ru" TargetMode="External"/><Relationship Id="rId100" Type="http://schemas.openxmlformats.org/officeDocument/2006/relationships/hyperlink" Target="https://ru.wikipedia.org/wiki/%D0%A3%D0%BC%D0%BD%D1%8B%D0%B9_%D0%B3%D0%BE%D1%80%D0%BE%D0%B4" TargetMode="External"/><Relationship Id="rId105" Type="http://schemas.openxmlformats.org/officeDocument/2006/relationships/hyperlink" Target="https://ru.wikipedia.org/wiki/%D0%A3%D0%BC%D0%BD%D1%8B%D0%B9_%D0%B3%D0%BE%D1%80%D0%BE%D0%B4" TargetMode="External"/><Relationship Id="rId126" Type="http://schemas.openxmlformats.org/officeDocument/2006/relationships/hyperlink" Target="https://ru.wikipedia.org/wiki/%D0%98%D0%BD%D1%82%D0%B5%D1%80%D0%BD%D0%B5%D1%82_%D0%B2%D0%B5%D1%89%D0%B5%D0%B9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u.wikipedia.org/wiki/%D0%91%D0%B8%D0%B1%D0%BB%D0%B8%D0%BE%D1%82%D0%B5%D0%BA%D0%B0" TargetMode="External"/><Relationship Id="rId51" Type="http://schemas.openxmlformats.org/officeDocument/2006/relationships/hyperlink" Target="https://ru.wikipedia.org/wiki/%D0%A3%D0%BC%D0%BD%D1%8B%D0%B9_%D0%B3%D0%BE%D1%80%D0%BE%D0%B4" TargetMode="External"/><Relationship Id="rId72" Type="http://schemas.openxmlformats.org/officeDocument/2006/relationships/hyperlink" Target="https://ru.wikipedia.org/wiki/%D0%A3%D0%BC%D0%BD%D1%8B%D0%B9_%D0%B3%D0%BE%D1%80%D0%BE%D0%B4" TargetMode="External"/><Relationship Id="rId93" Type="http://schemas.openxmlformats.org/officeDocument/2006/relationships/hyperlink" Target="https://ru.wikipedia.org/wiki/%D0%A1%D0%BC%D0%B0%D1%80%D1%82%D1%84%D0%BE%D0%BD" TargetMode="External"/><Relationship Id="rId98" Type="http://schemas.openxmlformats.org/officeDocument/2006/relationships/hyperlink" Target="https://ru.wikipedia.org/wiki/%D0%A0%D0%B5%D1%88%D0%B5%D0%BD%D0%B8%D0%B5_%D0%B7%D0%B0%D0%B4%D0%B0%D1%87" TargetMode="External"/><Relationship Id="rId121" Type="http://schemas.openxmlformats.org/officeDocument/2006/relationships/hyperlink" Target="https://ru.wikipedia.org/wiki/%D0%94%D0%BE%D0%BF%D0%BE%D0%BB%D0%BD%D0%B5%D0%BD%D0%BD%D0%B0%D1%8F_%D1%80%D0%B5%D0%B0%D0%BB%D1%8C%D0%BD%D0%BE%D1%81%D1%82%D1%8C" TargetMode="External"/><Relationship Id="rId142" Type="http://schemas.openxmlformats.org/officeDocument/2006/relationships/hyperlink" Target="https://ru.wikipedia.org/wiki/%D0%94%D0%BE%D1%80%D0%BE%D0%B6%D0%BD%D0%BE%D0%B5_%D0%B4%D0%B2%D0%B8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2019-12-23T09:45:00Z</dcterms:created>
  <dcterms:modified xsi:type="dcterms:W3CDTF">2019-12-23T09:47:00Z</dcterms:modified>
</cp:coreProperties>
</file>